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1BF1" w:rsidRDefault="00071BF1" w:rsidP="00E775D5">
      <w:pPr>
        <w:spacing w:line="480" w:lineRule="auto"/>
        <w:jc w:val="center"/>
      </w:pPr>
    </w:p>
    <w:p w:rsidR="00071BF1" w:rsidRDefault="00071BF1" w:rsidP="00E775D5">
      <w:pPr>
        <w:spacing w:line="480" w:lineRule="auto"/>
        <w:jc w:val="center"/>
      </w:pPr>
    </w:p>
    <w:p w:rsidR="00071BF1" w:rsidRDefault="00071BF1" w:rsidP="00E775D5">
      <w:pPr>
        <w:spacing w:line="480" w:lineRule="auto"/>
        <w:jc w:val="center"/>
      </w:pPr>
    </w:p>
    <w:p w:rsidR="00071BF1" w:rsidRDefault="00071BF1" w:rsidP="00E775D5">
      <w:pPr>
        <w:spacing w:line="480" w:lineRule="auto"/>
        <w:jc w:val="center"/>
      </w:pPr>
    </w:p>
    <w:p w:rsidR="00071BF1" w:rsidRDefault="0091702C" w:rsidP="00E775D5">
      <w:pPr>
        <w:spacing w:line="480" w:lineRule="auto"/>
        <w:jc w:val="center"/>
      </w:pPr>
      <w:r>
        <w:t>Bowtie Analysis of Infant Discharge to the Wrong Person</w:t>
      </w:r>
    </w:p>
    <w:p w:rsidR="00641785" w:rsidRPr="00641785" w:rsidRDefault="0091702C" w:rsidP="00E775D5">
      <w:pPr>
        <w:spacing w:line="480" w:lineRule="auto"/>
        <w:jc w:val="center"/>
      </w:pPr>
      <w:r w:rsidRPr="00641785">
        <w:t>Student’s Name</w:t>
      </w:r>
    </w:p>
    <w:p w:rsidR="00641785" w:rsidRPr="00641785" w:rsidRDefault="0091702C" w:rsidP="00E775D5">
      <w:pPr>
        <w:spacing w:line="480" w:lineRule="auto"/>
        <w:jc w:val="center"/>
      </w:pPr>
      <w:r w:rsidRPr="00641785">
        <w:t>Institutional Affiliation</w:t>
      </w:r>
    </w:p>
    <w:p w:rsidR="00641785" w:rsidRDefault="0091702C" w:rsidP="00E775D5">
      <w:pPr>
        <w:spacing w:line="480" w:lineRule="auto"/>
      </w:pPr>
      <w:r>
        <w:br w:type="page"/>
      </w:r>
    </w:p>
    <w:p w:rsidR="006A122A" w:rsidRDefault="0091702C" w:rsidP="00E775D5">
      <w:pPr>
        <w:spacing w:line="480" w:lineRule="auto"/>
        <w:jc w:val="center"/>
      </w:pPr>
      <w:r>
        <w:lastRenderedPageBreak/>
        <w:t>Bowtie Analysis of Infant Discharge to the Wrong Person</w:t>
      </w:r>
    </w:p>
    <w:p w:rsidR="00641785" w:rsidRDefault="0091702C" w:rsidP="00E775D5">
      <w:pPr>
        <w:spacing w:line="480" w:lineRule="auto"/>
      </w:pPr>
      <w:r>
        <w:tab/>
      </w:r>
      <w:r w:rsidR="00071BF1">
        <w:t>Accidents in the pediatric department in a medical setting do</w:t>
      </w:r>
      <w:r>
        <w:t xml:space="preserve"> come about </w:t>
      </w:r>
      <w:r w:rsidR="00351F12">
        <w:t>when the wrong mother is given a child that is not hers.</w:t>
      </w:r>
      <w:r w:rsidR="00C0072F">
        <w:t xml:space="preserve"> Factors such as language barriers and misidentification of the mother by the attending nurse or doctor are key to realizing the issue of baby switching.</w:t>
      </w:r>
      <w:r w:rsidR="00860307">
        <w:t xml:space="preserve"> However, baby switching might come about from malicious reasons by pediatricians which is ethically wrong.</w:t>
      </w:r>
      <w:r w:rsidR="00CE68B8">
        <w:t xml:space="preserve"> </w:t>
      </w:r>
    </w:p>
    <w:p w:rsidR="00CE68B8" w:rsidRDefault="0091702C" w:rsidP="00E775D5">
      <w:pPr>
        <w:spacing w:line="480" w:lineRule="auto"/>
      </w:pPr>
      <w:r>
        <w:tab/>
        <w:t>Children, Y and Z are delivered by mothers A and B respectively in a hospital. The newborns are taken to an infants’ nursery but later due to misidentification, they are switched and given to the wrong mothers. Chil</w:t>
      </w:r>
      <w:r>
        <w:t xml:space="preserve">d Y is given to mother B while child Z is given to mother A. These mothers take the infants given to them home and tend to them as if they are their own. Weeks pass until the respective mothers notice both minute obvious differences on those newborns. </w:t>
      </w:r>
      <w:r w:rsidR="00071BF1">
        <w:t>Doubt grows about their real identity and consults</w:t>
      </w:r>
      <w:r>
        <w:t xml:space="preserve"> the hospital regarding the matter</w:t>
      </w:r>
      <w:r w:rsidR="00E775D5">
        <w:t xml:space="preserve"> (Ginsberg, 2010)</w:t>
      </w:r>
      <w:r>
        <w:t>. Soon pediatricians realize their errors while giving the wrong babies to the wrong mothers and correct the issue by giving the right child to their appropria</w:t>
      </w:r>
      <w:r>
        <w:t>te mothers.</w:t>
      </w:r>
    </w:p>
    <w:p w:rsidR="0069605C" w:rsidRDefault="0091702C" w:rsidP="00E775D5">
      <w:pPr>
        <w:spacing w:line="480" w:lineRule="auto"/>
      </w:pPr>
      <w:r>
        <w:t>Below is a Bow Tie Illustration of t</w:t>
      </w:r>
      <w:r w:rsidR="00E01302">
        <w:t>he baby switching in a hospital setting:</w:t>
      </w:r>
    </w:p>
    <w:p w:rsidR="00E01302" w:rsidRDefault="0091702C" w:rsidP="00E01302">
      <w:pPr>
        <w:keepNext/>
        <w:spacing w:line="480" w:lineRule="auto"/>
      </w:pPr>
      <w:r>
        <w:rPr>
          <w:noProof/>
        </w:rPr>
        <w:lastRenderedPageBreak/>
        <w:drawing>
          <wp:inline distT="0" distB="0" distL="0" distR="0">
            <wp:extent cx="5943600" cy="413004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882921" name="hxj.JPG"/>
                    <pic:cNvPicPr/>
                  </pic:nvPicPr>
                  <pic:blipFill>
                    <a:blip r:embed="rId7">
                      <a:extLst>
                        <a:ext uri="{28A0092B-C50C-407E-A947-70E740481C1C}">
                          <a14:useLocalDpi xmlns:a14="http://schemas.microsoft.com/office/drawing/2010/main" val="0"/>
                        </a:ext>
                      </a:extLst>
                    </a:blip>
                    <a:stretch>
                      <a:fillRect/>
                    </a:stretch>
                  </pic:blipFill>
                  <pic:spPr>
                    <a:xfrm>
                      <a:off x="0" y="0"/>
                      <a:ext cx="5943600" cy="4130040"/>
                    </a:xfrm>
                    <a:prstGeom prst="rect">
                      <a:avLst/>
                    </a:prstGeom>
                  </pic:spPr>
                </pic:pic>
              </a:graphicData>
            </a:graphic>
          </wp:inline>
        </w:drawing>
      </w:r>
    </w:p>
    <w:p w:rsidR="0069605C" w:rsidRPr="00E01302" w:rsidRDefault="0091702C" w:rsidP="00E01302">
      <w:pPr>
        <w:pStyle w:val="Caption"/>
        <w:rPr>
          <w:color w:val="auto"/>
        </w:rPr>
      </w:pPr>
      <w:r w:rsidRPr="00E01302">
        <w:rPr>
          <w:color w:val="auto"/>
        </w:rPr>
        <w:t xml:space="preserve">Figure </w:t>
      </w:r>
      <w:r w:rsidRPr="00E01302">
        <w:rPr>
          <w:color w:val="auto"/>
        </w:rPr>
        <w:fldChar w:fldCharType="begin"/>
      </w:r>
      <w:r w:rsidRPr="00E01302">
        <w:rPr>
          <w:color w:val="auto"/>
        </w:rPr>
        <w:instrText xml:space="preserve"> SEQ Figure \* ARABIC </w:instrText>
      </w:r>
      <w:r w:rsidRPr="00E01302">
        <w:rPr>
          <w:color w:val="auto"/>
        </w:rPr>
        <w:fldChar w:fldCharType="separate"/>
      </w:r>
      <w:r w:rsidRPr="00E01302">
        <w:rPr>
          <w:noProof/>
          <w:color w:val="auto"/>
        </w:rPr>
        <w:t>1</w:t>
      </w:r>
      <w:r w:rsidRPr="00E01302">
        <w:rPr>
          <w:color w:val="auto"/>
        </w:rPr>
        <w:fldChar w:fldCharType="end"/>
      </w:r>
      <w:r w:rsidRPr="00E01302">
        <w:rPr>
          <w:color w:val="auto"/>
        </w:rPr>
        <w:t>: Bowtie Analysis of Baby Switching</w:t>
      </w:r>
    </w:p>
    <w:p w:rsidR="00CE68B8" w:rsidRDefault="0091702C" w:rsidP="00E775D5">
      <w:pPr>
        <w:spacing w:line="480" w:lineRule="auto"/>
      </w:pPr>
      <w:r>
        <w:tab/>
      </w:r>
      <w:r w:rsidR="008B052B">
        <w:t>It leaves a profound emotional distress on these mothers due to errors on the part of the pediatricians.</w:t>
      </w:r>
      <w:r w:rsidR="00F807ED">
        <w:t xml:space="preserve"> This is a form of negligence on the part of the pediatricians that affects greatly mothers in such situations.</w:t>
      </w:r>
      <w:r w:rsidR="00B00729">
        <w:t xml:space="preserve"> In most cases, newborns are misidentified in hospitals since they have common identifiers that make it difficult for nurses and pediatricians to differentiate them</w:t>
      </w:r>
      <w:r w:rsidR="00F20DA6">
        <w:t xml:space="preserve"> (Wallace, 2016)</w:t>
      </w:r>
      <w:r w:rsidR="00B00729">
        <w:t>.</w:t>
      </w:r>
      <w:r w:rsidR="008B052B">
        <w:t xml:space="preserve"> </w:t>
      </w:r>
      <w:r w:rsidR="00071BF1">
        <w:t>Malicious activities such as switching a patient’s baby to fit a given gender are</w:t>
      </w:r>
      <w:r w:rsidR="00366A11">
        <w:t xml:space="preserve"> common in most hospitals. A nurse or doctor could be bribed to switch a certain baby for certain clients for personal gains. For instance, a baby girl could be exchanged with a baby boy to meet the demands of a given patient or client. </w:t>
      </w:r>
      <w:r w:rsidR="008B052B">
        <w:t>To help eliminate the issue, hospitals should have well organized newborn nurseries with tags and appropriate identification schemes that point to their respective owners to have an easy time in discharging them.</w:t>
      </w:r>
      <w:r w:rsidR="001B0412">
        <w:t xml:space="preserve"> Strict laws and penalties should as </w:t>
      </w:r>
      <w:r w:rsidR="001B0412">
        <w:lastRenderedPageBreak/>
        <w:t xml:space="preserve">well be enforced in the case where there is negligence on the part of the pediatrician </w:t>
      </w:r>
      <w:r w:rsidR="007A1168">
        <w:t>to help in the preventing of the wrong discharge of babies to wrong mothers.</w:t>
      </w:r>
    </w:p>
    <w:p w:rsidR="00F20DA6" w:rsidRDefault="0091702C" w:rsidP="00E775D5">
      <w:pPr>
        <w:spacing w:line="480" w:lineRule="auto"/>
      </w:pPr>
      <w:r>
        <w:br w:type="page"/>
      </w:r>
    </w:p>
    <w:p w:rsidR="00F20DA6" w:rsidRDefault="0091702C" w:rsidP="00071BF1">
      <w:pPr>
        <w:spacing w:line="480" w:lineRule="auto"/>
        <w:jc w:val="center"/>
      </w:pPr>
      <w:r>
        <w:lastRenderedPageBreak/>
        <w:t>Reference</w:t>
      </w:r>
      <w:r w:rsidR="00071BF1">
        <w:t>s</w:t>
      </w:r>
    </w:p>
    <w:p w:rsidR="00071BF1" w:rsidRDefault="0091702C" w:rsidP="00071BF1">
      <w:pPr>
        <w:spacing w:line="480" w:lineRule="auto"/>
        <w:ind w:left="720" w:hanging="720"/>
      </w:pPr>
      <w:r>
        <w:t xml:space="preserve">Ginsberg, M. (2010). How Much Anguish is Enough? Baby Switching and Negligent Infliction of Emotional Distress. </w:t>
      </w:r>
      <w:r w:rsidRPr="000E6DF9">
        <w:rPr>
          <w:i/>
        </w:rPr>
        <w:t>DePaul Journal of Health Care Law, 13 (2).</w:t>
      </w:r>
      <w:r>
        <w:t xml:space="preserve"> 1-19.</w:t>
      </w:r>
    </w:p>
    <w:p w:rsidR="00071BF1" w:rsidRDefault="0091702C" w:rsidP="00071BF1">
      <w:pPr>
        <w:spacing w:line="480" w:lineRule="auto"/>
        <w:ind w:left="720" w:hanging="720"/>
      </w:pPr>
      <w:r>
        <w:t>Wallace, S. (2016). N</w:t>
      </w:r>
      <w:r w:rsidRPr="00F20DA6">
        <w:t>ewborns Pose Unique Identification Challenges</w:t>
      </w:r>
      <w:r>
        <w:t xml:space="preserve">. </w:t>
      </w:r>
      <w:r w:rsidRPr="00F20DA6">
        <w:rPr>
          <w:i/>
        </w:rPr>
        <w:t>Pennsylvania Patient Safety Advisory, 13 (2).</w:t>
      </w:r>
      <w:r>
        <w:t xml:space="preserve"> 42-50.</w:t>
      </w:r>
      <w:bookmarkStart w:id="0" w:name="_GoBack"/>
      <w:bookmarkEnd w:id="0"/>
    </w:p>
    <w:sectPr w:rsidR="00071BF1" w:rsidSect="00071BF1">
      <w:headerReference w:type="default" r:id="rId8"/>
      <w:headerReference w:type="first" r:id="rId9"/>
      <w:pgSz w:w="12240" w:h="15840"/>
      <w:pgMar w:top="1440" w:right="1440" w:bottom="1440" w:left="1440" w:header="720" w:footer="720" w:gutter="0"/>
      <w:pgNumType w:start="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702C" w:rsidRDefault="0091702C">
      <w:pPr>
        <w:spacing w:after="0" w:line="240" w:lineRule="auto"/>
      </w:pPr>
      <w:r>
        <w:separator/>
      </w:r>
    </w:p>
  </w:endnote>
  <w:endnote w:type="continuationSeparator" w:id="0">
    <w:p w:rsidR="0091702C" w:rsidRDefault="009170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702C" w:rsidRDefault="0091702C">
      <w:pPr>
        <w:spacing w:after="0" w:line="240" w:lineRule="auto"/>
      </w:pPr>
      <w:r>
        <w:separator/>
      </w:r>
    </w:p>
  </w:footnote>
  <w:footnote w:type="continuationSeparator" w:id="0">
    <w:p w:rsidR="0091702C" w:rsidRDefault="0091702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cs="Times New Roman"/>
        <w:szCs w:val="24"/>
      </w:rPr>
      <w:id w:val="1590049766"/>
      <w:docPartObj>
        <w:docPartGallery w:val="Page Numbers (Top of Page)"/>
        <w:docPartUnique/>
      </w:docPartObj>
    </w:sdtPr>
    <w:sdtEndPr>
      <w:rPr>
        <w:noProof/>
      </w:rPr>
    </w:sdtEndPr>
    <w:sdtContent>
      <w:p w:rsidR="00071BF1" w:rsidRPr="00071BF1" w:rsidRDefault="0091702C">
        <w:pPr>
          <w:pStyle w:val="Header"/>
          <w:jc w:val="right"/>
          <w:rPr>
            <w:rFonts w:cs="Times New Roman"/>
            <w:szCs w:val="24"/>
          </w:rPr>
        </w:pPr>
        <w:r w:rsidRPr="00071BF1">
          <w:rPr>
            <w:rFonts w:cs="Times New Roman"/>
            <w:szCs w:val="24"/>
          </w:rPr>
          <w:t xml:space="preserve">BOWTIE ANALYSIS OF INFANT DISCHARGE TO THE WRONG PERSON </w:t>
        </w:r>
        <w:r>
          <w:rPr>
            <w:rFonts w:cs="Times New Roman"/>
            <w:szCs w:val="24"/>
          </w:rPr>
          <w:t xml:space="preserve">                       </w:t>
        </w:r>
        <w:r w:rsidRPr="00071BF1">
          <w:rPr>
            <w:rFonts w:cs="Times New Roman"/>
            <w:szCs w:val="24"/>
          </w:rPr>
          <w:fldChar w:fldCharType="begin"/>
        </w:r>
        <w:r w:rsidRPr="00071BF1">
          <w:rPr>
            <w:rFonts w:cs="Times New Roman"/>
            <w:szCs w:val="24"/>
          </w:rPr>
          <w:instrText xml:space="preserve"> PAGE   \* MERGEFORMAT </w:instrText>
        </w:r>
        <w:r w:rsidRPr="00071BF1">
          <w:rPr>
            <w:rFonts w:cs="Times New Roman"/>
            <w:szCs w:val="24"/>
          </w:rPr>
          <w:fldChar w:fldCharType="separate"/>
        </w:r>
        <w:r w:rsidR="00B1763E">
          <w:rPr>
            <w:rFonts w:cs="Times New Roman"/>
            <w:noProof/>
            <w:szCs w:val="24"/>
          </w:rPr>
          <w:t>4</w:t>
        </w:r>
        <w:r w:rsidRPr="00071BF1">
          <w:rPr>
            <w:rFonts w:cs="Times New Roman"/>
            <w:noProof/>
            <w:szCs w:val="24"/>
          </w:rPr>
          <w:fldChar w:fldCharType="end"/>
        </w:r>
      </w:p>
    </w:sdtContent>
  </w:sdt>
  <w:p w:rsidR="00071BF1" w:rsidRPr="00071BF1" w:rsidRDefault="00071BF1">
    <w:pPr>
      <w:pStyle w:val="Header"/>
      <w:rPr>
        <w:rFonts w:cs="Times New Roman"/>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1BF1" w:rsidRDefault="0091702C" w:rsidP="00071BF1">
    <w:pPr>
      <w:pStyle w:val="Header"/>
    </w:pPr>
    <w:r>
      <w:t>Running head:</w:t>
    </w:r>
    <w:sdt>
      <w:sdtPr>
        <w:id w:val="-805389070"/>
        <w:docPartObj>
          <w:docPartGallery w:val="Page Numbers (Top of Page)"/>
          <w:docPartUnique/>
        </w:docPartObj>
      </w:sdtPr>
      <w:sdtEndPr>
        <w:rPr>
          <w:noProof/>
        </w:rPr>
      </w:sdtEndPr>
      <w:sdtContent>
        <w:r>
          <w:t xml:space="preserve"> </w:t>
        </w:r>
        <w:r w:rsidRPr="00071BF1">
          <w:t xml:space="preserve">BOWTIE ANALYSIS OF INFANT DISCHARGE TO THE WRONG PERSON </w:t>
        </w:r>
      </w:sdtContent>
    </w:sdt>
  </w:p>
  <w:p w:rsidR="00071BF1" w:rsidRDefault="00071BF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3BAB"/>
    <w:rsid w:val="00071BF1"/>
    <w:rsid w:val="000E6DF9"/>
    <w:rsid w:val="001B0412"/>
    <w:rsid w:val="00351F12"/>
    <w:rsid w:val="00366A11"/>
    <w:rsid w:val="00641785"/>
    <w:rsid w:val="0069605C"/>
    <w:rsid w:val="006A122A"/>
    <w:rsid w:val="0072290D"/>
    <w:rsid w:val="007A1168"/>
    <w:rsid w:val="00860307"/>
    <w:rsid w:val="008B052B"/>
    <w:rsid w:val="0091702C"/>
    <w:rsid w:val="00AA517A"/>
    <w:rsid w:val="00B00729"/>
    <w:rsid w:val="00B1763E"/>
    <w:rsid w:val="00C0072F"/>
    <w:rsid w:val="00C03BAB"/>
    <w:rsid w:val="00CE68B8"/>
    <w:rsid w:val="00E01302"/>
    <w:rsid w:val="00E775D5"/>
    <w:rsid w:val="00F20DA6"/>
    <w:rsid w:val="00F807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E01302"/>
    <w:pPr>
      <w:spacing w:after="200" w:line="240" w:lineRule="auto"/>
    </w:pPr>
    <w:rPr>
      <w:i/>
      <w:iCs/>
      <w:color w:val="44546A" w:themeColor="text2"/>
      <w:sz w:val="18"/>
      <w:szCs w:val="18"/>
    </w:rPr>
  </w:style>
  <w:style w:type="paragraph" w:styleId="BalloonText">
    <w:name w:val="Balloon Text"/>
    <w:basedOn w:val="Normal"/>
    <w:link w:val="BalloonTextChar"/>
    <w:uiPriority w:val="99"/>
    <w:semiHidden/>
    <w:unhideWhenUsed/>
    <w:rsid w:val="00071B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1BF1"/>
    <w:rPr>
      <w:rFonts w:ascii="Tahoma" w:hAnsi="Tahoma" w:cs="Tahoma"/>
      <w:sz w:val="16"/>
      <w:szCs w:val="16"/>
    </w:rPr>
  </w:style>
  <w:style w:type="paragraph" w:styleId="Header">
    <w:name w:val="header"/>
    <w:basedOn w:val="Normal"/>
    <w:link w:val="HeaderChar"/>
    <w:uiPriority w:val="99"/>
    <w:unhideWhenUsed/>
    <w:rsid w:val="00071B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1BF1"/>
  </w:style>
  <w:style w:type="paragraph" w:styleId="Footer">
    <w:name w:val="footer"/>
    <w:basedOn w:val="Normal"/>
    <w:link w:val="FooterChar"/>
    <w:uiPriority w:val="99"/>
    <w:unhideWhenUsed/>
    <w:rsid w:val="00071B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1BF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E01302"/>
    <w:pPr>
      <w:spacing w:after="200" w:line="240" w:lineRule="auto"/>
    </w:pPr>
    <w:rPr>
      <w:i/>
      <w:iCs/>
      <w:color w:val="44546A" w:themeColor="text2"/>
      <w:sz w:val="18"/>
      <w:szCs w:val="18"/>
    </w:rPr>
  </w:style>
  <w:style w:type="paragraph" w:styleId="BalloonText">
    <w:name w:val="Balloon Text"/>
    <w:basedOn w:val="Normal"/>
    <w:link w:val="BalloonTextChar"/>
    <w:uiPriority w:val="99"/>
    <w:semiHidden/>
    <w:unhideWhenUsed/>
    <w:rsid w:val="00071B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1BF1"/>
    <w:rPr>
      <w:rFonts w:ascii="Tahoma" w:hAnsi="Tahoma" w:cs="Tahoma"/>
      <w:sz w:val="16"/>
      <w:szCs w:val="16"/>
    </w:rPr>
  </w:style>
  <w:style w:type="paragraph" w:styleId="Header">
    <w:name w:val="header"/>
    <w:basedOn w:val="Normal"/>
    <w:link w:val="HeaderChar"/>
    <w:uiPriority w:val="99"/>
    <w:unhideWhenUsed/>
    <w:rsid w:val="00071B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1BF1"/>
  </w:style>
  <w:style w:type="paragraph" w:styleId="Footer">
    <w:name w:val="footer"/>
    <w:basedOn w:val="Normal"/>
    <w:link w:val="FooterChar"/>
    <w:uiPriority w:val="99"/>
    <w:unhideWhenUsed/>
    <w:rsid w:val="00071B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1B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427</Words>
  <Characters>2436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Constant Amos</dc:creator>
  <cp:lastModifiedBy>User</cp:lastModifiedBy>
  <cp:revision>3</cp:revision>
  <dcterms:created xsi:type="dcterms:W3CDTF">2018-12-05T12:15:00Z</dcterms:created>
  <dcterms:modified xsi:type="dcterms:W3CDTF">2018-12-05T12:16:00Z</dcterms:modified>
</cp:coreProperties>
</file>